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95C" w:rsidRDefault="0075195C" w:rsidP="0080154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062F5F">
        <w:rPr>
          <w:rFonts w:ascii="Calibri" w:hAnsi="Calibri"/>
          <w:b/>
          <w:sz w:val="22"/>
          <w:szCs w:val="22"/>
        </w:rPr>
        <w:t xml:space="preserve">Uchwała </w:t>
      </w:r>
      <w:r>
        <w:rPr>
          <w:rFonts w:ascii="Calibri" w:hAnsi="Calibri"/>
          <w:b/>
          <w:sz w:val="22"/>
          <w:szCs w:val="22"/>
        </w:rPr>
        <w:t>n</w:t>
      </w:r>
      <w:r w:rsidRPr="00062F5F">
        <w:rPr>
          <w:rFonts w:ascii="Calibri" w:hAnsi="Calibri"/>
          <w:b/>
          <w:sz w:val="22"/>
          <w:szCs w:val="22"/>
        </w:rPr>
        <w:t xml:space="preserve">r </w:t>
      </w:r>
      <w:r w:rsidR="004C30E5">
        <w:rPr>
          <w:rFonts w:ascii="Calibri" w:hAnsi="Calibri"/>
          <w:b/>
          <w:sz w:val="22"/>
          <w:szCs w:val="22"/>
        </w:rPr>
        <w:t>3</w:t>
      </w:r>
      <w:r w:rsidR="00576D90">
        <w:rPr>
          <w:rFonts w:ascii="Calibri" w:hAnsi="Calibri"/>
          <w:b/>
          <w:sz w:val="22"/>
          <w:szCs w:val="22"/>
        </w:rPr>
        <w:t>7</w:t>
      </w:r>
      <w:r w:rsidR="00C163F4">
        <w:rPr>
          <w:rFonts w:ascii="Calibri" w:hAnsi="Calibri"/>
          <w:b/>
          <w:sz w:val="22"/>
          <w:szCs w:val="22"/>
        </w:rPr>
        <w:t>/2018</w:t>
      </w:r>
    </w:p>
    <w:p w:rsidR="0075195C" w:rsidRDefault="0075195C" w:rsidP="0080154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62F5F">
        <w:rPr>
          <w:rFonts w:ascii="Calibri" w:hAnsi="Calibri"/>
          <w:b/>
          <w:sz w:val="22"/>
          <w:szCs w:val="22"/>
        </w:rPr>
        <w:t xml:space="preserve">Walnego Zebrania Członków Związku Gmin i Powiatów </w:t>
      </w:r>
    </w:p>
    <w:p w:rsidR="0075195C" w:rsidRDefault="0075195C" w:rsidP="0080154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62F5F">
        <w:rPr>
          <w:rFonts w:ascii="Calibri" w:hAnsi="Calibri"/>
          <w:b/>
          <w:sz w:val="22"/>
          <w:szCs w:val="22"/>
        </w:rPr>
        <w:t>Subregionu Centralnego Województwa Śląskiego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75195C" w:rsidRPr="00062F5F" w:rsidRDefault="0075195C" w:rsidP="00801548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062F5F">
        <w:rPr>
          <w:rFonts w:ascii="Calibri" w:hAnsi="Calibri"/>
          <w:b/>
          <w:sz w:val="22"/>
          <w:szCs w:val="22"/>
        </w:rPr>
        <w:t xml:space="preserve">z dnia </w:t>
      </w:r>
      <w:r w:rsidR="008202AA">
        <w:rPr>
          <w:rFonts w:ascii="Calibri" w:hAnsi="Calibri"/>
          <w:b/>
          <w:sz w:val="22"/>
          <w:szCs w:val="22"/>
        </w:rPr>
        <w:t xml:space="preserve">19 października </w:t>
      </w:r>
      <w:r>
        <w:rPr>
          <w:rFonts w:ascii="Calibri" w:hAnsi="Calibri"/>
          <w:b/>
          <w:sz w:val="22"/>
          <w:szCs w:val="22"/>
        </w:rPr>
        <w:t>201</w:t>
      </w:r>
      <w:r w:rsidR="00C163F4">
        <w:rPr>
          <w:rFonts w:ascii="Calibri" w:hAnsi="Calibri"/>
          <w:b/>
          <w:sz w:val="22"/>
          <w:szCs w:val="22"/>
        </w:rPr>
        <w:t>8</w:t>
      </w:r>
      <w:r>
        <w:rPr>
          <w:rFonts w:ascii="Calibri" w:hAnsi="Calibri"/>
          <w:b/>
          <w:sz w:val="22"/>
          <w:szCs w:val="22"/>
        </w:rPr>
        <w:t xml:space="preserve"> </w:t>
      </w:r>
      <w:r w:rsidRPr="00062F5F">
        <w:rPr>
          <w:rFonts w:ascii="Calibri" w:hAnsi="Calibri"/>
          <w:b/>
          <w:sz w:val="22"/>
          <w:szCs w:val="22"/>
        </w:rPr>
        <w:t>r.</w:t>
      </w:r>
    </w:p>
    <w:p w:rsidR="0075195C" w:rsidRPr="00062F5F" w:rsidRDefault="0075195C" w:rsidP="0075195C">
      <w:pPr>
        <w:spacing w:after="120" w:line="276" w:lineRule="auto"/>
        <w:jc w:val="both"/>
        <w:rPr>
          <w:rFonts w:ascii="Calibri" w:hAnsi="Calibri"/>
          <w:b/>
          <w:sz w:val="22"/>
          <w:szCs w:val="22"/>
        </w:rPr>
      </w:pPr>
    </w:p>
    <w:p w:rsidR="0075195C" w:rsidRPr="00062F5F" w:rsidRDefault="0075195C" w:rsidP="0075195C">
      <w:pPr>
        <w:spacing w:after="120" w:line="276" w:lineRule="auto"/>
        <w:ind w:left="1418" w:hanging="1418"/>
        <w:jc w:val="both"/>
        <w:rPr>
          <w:rFonts w:ascii="Calibri" w:hAnsi="Calibri"/>
          <w:sz w:val="22"/>
          <w:szCs w:val="22"/>
        </w:rPr>
      </w:pPr>
      <w:r w:rsidRPr="00062F5F">
        <w:rPr>
          <w:rFonts w:ascii="Calibri" w:hAnsi="Calibri"/>
          <w:sz w:val="22"/>
          <w:szCs w:val="22"/>
        </w:rPr>
        <w:t>w sprawie</w:t>
      </w:r>
      <w:r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ab/>
      </w:r>
      <w:r w:rsidR="00CC3C13">
        <w:rPr>
          <w:rFonts w:ascii="Calibri" w:hAnsi="Calibri"/>
          <w:sz w:val="22"/>
          <w:szCs w:val="22"/>
        </w:rPr>
        <w:t xml:space="preserve">aktualizacji </w:t>
      </w:r>
      <w:r w:rsidR="00933B64" w:rsidRPr="00933B64">
        <w:rPr>
          <w:rFonts w:ascii="Calibri" w:hAnsi="Calibri"/>
          <w:sz w:val="22"/>
          <w:szCs w:val="22"/>
        </w:rPr>
        <w:t>Planu Zrównoważonej Mobilności Miejskiej Subregionu Centralnego Województwa Śląskiego.</w:t>
      </w:r>
    </w:p>
    <w:p w:rsidR="0075195C" w:rsidRPr="00062F5F" w:rsidRDefault="0075195C" w:rsidP="0075195C">
      <w:pPr>
        <w:spacing w:after="120" w:line="276" w:lineRule="auto"/>
        <w:ind w:left="360"/>
        <w:jc w:val="both"/>
        <w:rPr>
          <w:rFonts w:ascii="Calibri" w:hAnsi="Calibri" w:cs="Arial"/>
          <w:color w:val="000000"/>
          <w:sz w:val="22"/>
          <w:szCs w:val="22"/>
        </w:rPr>
      </w:pPr>
    </w:p>
    <w:p w:rsidR="0075195C" w:rsidRPr="00062F5F" w:rsidRDefault="0075195C" w:rsidP="0075195C">
      <w:pPr>
        <w:pStyle w:val="Default"/>
        <w:spacing w:after="120" w:line="276" w:lineRule="auto"/>
        <w:ind w:right="26"/>
        <w:jc w:val="both"/>
        <w:rPr>
          <w:rFonts w:ascii="Calibri" w:hAnsi="Calibri"/>
          <w:sz w:val="22"/>
          <w:szCs w:val="22"/>
        </w:rPr>
      </w:pPr>
      <w:r w:rsidRPr="006D2E20">
        <w:rPr>
          <w:rFonts w:ascii="Calibri" w:hAnsi="Calibri"/>
          <w:sz w:val="22"/>
          <w:szCs w:val="22"/>
        </w:rPr>
        <w:t xml:space="preserve">Na podstawie § 16 pkt </w:t>
      </w:r>
      <w:r w:rsidR="009422C6">
        <w:rPr>
          <w:rFonts w:ascii="Calibri" w:hAnsi="Calibri"/>
          <w:sz w:val="22"/>
          <w:szCs w:val="22"/>
        </w:rPr>
        <w:t>2</w:t>
      </w:r>
      <w:r w:rsidRPr="006D2E20">
        <w:rPr>
          <w:rFonts w:ascii="Calibri" w:hAnsi="Calibri"/>
          <w:sz w:val="22"/>
          <w:szCs w:val="22"/>
        </w:rPr>
        <w:t xml:space="preserve"> Statutu Związku Gmin i Powiatów Subregionu Centralnego Województwa Śląskiego, podjętego Uchwałą Walnego Zebrania Członków Związku Gmin i Powiatów Subregionu Centralnego</w:t>
      </w:r>
      <w:r w:rsidRPr="00062F5F">
        <w:rPr>
          <w:rFonts w:ascii="Calibri" w:hAnsi="Calibri"/>
          <w:sz w:val="22"/>
          <w:szCs w:val="22"/>
        </w:rPr>
        <w:t xml:space="preserve"> Województwa Śląskiego nr 2/2013 z dnia 3 października 2013 roku, z późniejszymi zmianami</w:t>
      </w:r>
    </w:p>
    <w:p w:rsidR="0075195C" w:rsidRPr="00062F5F" w:rsidRDefault="0075195C" w:rsidP="0075195C">
      <w:pPr>
        <w:pStyle w:val="Default"/>
        <w:spacing w:after="120" w:line="276" w:lineRule="auto"/>
        <w:ind w:left="1134" w:hanging="1134"/>
        <w:rPr>
          <w:rFonts w:ascii="Calibri" w:hAnsi="Calibri"/>
          <w:sz w:val="22"/>
          <w:szCs w:val="22"/>
        </w:rPr>
      </w:pPr>
    </w:p>
    <w:p w:rsidR="0075195C" w:rsidRPr="00062F5F" w:rsidRDefault="0075195C" w:rsidP="0075195C">
      <w:pPr>
        <w:spacing w:after="120" w:line="276" w:lineRule="auto"/>
        <w:jc w:val="center"/>
        <w:rPr>
          <w:rFonts w:ascii="Calibri" w:hAnsi="Calibri"/>
          <w:b/>
          <w:sz w:val="22"/>
          <w:szCs w:val="22"/>
        </w:rPr>
      </w:pPr>
      <w:r w:rsidRPr="00062F5F">
        <w:rPr>
          <w:rFonts w:ascii="Calibri" w:hAnsi="Calibri" w:cs="Arial"/>
          <w:b/>
          <w:color w:val="000000"/>
          <w:sz w:val="22"/>
          <w:szCs w:val="22"/>
        </w:rPr>
        <w:t xml:space="preserve">Walne Zebranie Członków </w:t>
      </w:r>
      <w:r w:rsidRPr="00062F5F">
        <w:rPr>
          <w:rFonts w:ascii="Calibri" w:hAnsi="Calibri"/>
          <w:b/>
          <w:sz w:val="22"/>
          <w:szCs w:val="22"/>
        </w:rPr>
        <w:t xml:space="preserve">Związku Gmin i Powiatów Subregionu Centralnego </w:t>
      </w:r>
    </w:p>
    <w:p w:rsidR="0075195C" w:rsidRPr="00062F5F" w:rsidRDefault="0075195C" w:rsidP="0075195C">
      <w:pPr>
        <w:spacing w:after="120" w:line="276" w:lineRule="auto"/>
        <w:jc w:val="center"/>
        <w:rPr>
          <w:rFonts w:ascii="Calibri" w:hAnsi="Calibri" w:cs="Arial"/>
          <w:b/>
          <w:color w:val="000000"/>
          <w:sz w:val="22"/>
          <w:szCs w:val="22"/>
        </w:rPr>
      </w:pPr>
      <w:r w:rsidRPr="00062F5F">
        <w:rPr>
          <w:rFonts w:ascii="Calibri" w:hAnsi="Calibri"/>
          <w:b/>
          <w:sz w:val="22"/>
          <w:szCs w:val="22"/>
        </w:rPr>
        <w:t>Województwa Śląskiego</w:t>
      </w:r>
      <w:r w:rsidRPr="00062F5F">
        <w:rPr>
          <w:rFonts w:ascii="Calibri" w:hAnsi="Calibri" w:cs="Arial"/>
          <w:b/>
          <w:color w:val="000000"/>
          <w:sz w:val="22"/>
          <w:szCs w:val="22"/>
        </w:rPr>
        <w:t xml:space="preserve"> uchwala:</w:t>
      </w:r>
    </w:p>
    <w:p w:rsidR="0075195C" w:rsidRPr="00062F5F" w:rsidRDefault="0075195C" w:rsidP="0075195C">
      <w:pPr>
        <w:spacing w:after="120" w:line="276" w:lineRule="auto"/>
        <w:rPr>
          <w:rFonts w:ascii="Calibri" w:hAnsi="Calibri"/>
          <w:sz w:val="22"/>
          <w:szCs w:val="22"/>
        </w:rPr>
      </w:pPr>
    </w:p>
    <w:p w:rsidR="00115ED4" w:rsidRDefault="0075195C" w:rsidP="004447BB">
      <w:pPr>
        <w:tabs>
          <w:tab w:val="left" w:pos="426"/>
        </w:tabs>
        <w:spacing w:after="120" w:line="276" w:lineRule="auto"/>
        <w:ind w:left="426" w:hanging="426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§</w:t>
      </w:r>
      <w:r w:rsidR="005329A1">
        <w:rPr>
          <w:rFonts w:ascii="Calibri" w:hAnsi="Calibri" w:cs="Arial"/>
          <w:bCs/>
          <w:sz w:val="22"/>
          <w:szCs w:val="22"/>
        </w:rPr>
        <w:t xml:space="preserve"> </w:t>
      </w:r>
      <w:r>
        <w:rPr>
          <w:rFonts w:ascii="Calibri" w:hAnsi="Calibri" w:cs="Arial"/>
          <w:bCs/>
          <w:sz w:val="22"/>
          <w:szCs w:val="22"/>
        </w:rPr>
        <w:t>1.</w:t>
      </w:r>
      <w:r>
        <w:rPr>
          <w:rFonts w:ascii="Calibri" w:hAnsi="Calibri" w:cs="Arial"/>
          <w:bCs/>
          <w:sz w:val="22"/>
          <w:szCs w:val="22"/>
        </w:rPr>
        <w:tab/>
      </w:r>
      <w:r w:rsidR="00631F62">
        <w:rPr>
          <w:rFonts w:ascii="Calibri" w:hAnsi="Calibri" w:cs="Arial"/>
          <w:bCs/>
          <w:sz w:val="22"/>
          <w:szCs w:val="22"/>
        </w:rPr>
        <w:t xml:space="preserve">Dokonać </w:t>
      </w:r>
      <w:r w:rsidR="005329A1">
        <w:rPr>
          <w:rFonts w:ascii="Calibri" w:hAnsi="Calibri" w:cs="Arial"/>
          <w:bCs/>
          <w:sz w:val="22"/>
          <w:szCs w:val="22"/>
        </w:rPr>
        <w:t xml:space="preserve">aktualizacji </w:t>
      </w:r>
      <w:r w:rsidR="004447BB">
        <w:rPr>
          <w:rFonts w:ascii="Calibri" w:hAnsi="Calibri" w:cs="Arial"/>
          <w:bCs/>
          <w:sz w:val="22"/>
          <w:szCs w:val="22"/>
        </w:rPr>
        <w:t xml:space="preserve">treści Planu Zrównoważonej Mobilności Miejskiej </w:t>
      </w:r>
      <w:r w:rsidR="00631F62">
        <w:rPr>
          <w:rFonts w:ascii="Calibri" w:hAnsi="Calibri" w:cs="Arial"/>
          <w:bCs/>
          <w:sz w:val="22"/>
          <w:szCs w:val="22"/>
        </w:rPr>
        <w:t>Subregionu Centralnego Województwa Śląskiego</w:t>
      </w:r>
      <w:r w:rsidR="00CC3C13">
        <w:rPr>
          <w:rFonts w:ascii="Calibri" w:hAnsi="Calibri" w:cs="Arial"/>
          <w:bCs/>
          <w:sz w:val="22"/>
          <w:szCs w:val="22"/>
        </w:rPr>
        <w:t xml:space="preserve"> przyjętego uchwałą </w:t>
      </w:r>
      <w:r w:rsidR="00597849">
        <w:rPr>
          <w:rFonts w:ascii="Calibri" w:hAnsi="Calibri" w:cs="Arial"/>
          <w:bCs/>
          <w:sz w:val="22"/>
          <w:szCs w:val="22"/>
        </w:rPr>
        <w:t xml:space="preserve">Walnego Zebrania Członków </w:t>
      </w:r>
      <w:r w:rsidR="00CC3C13">
        <w:rPr>
          <w:rFonts w:ascii="Calibri" w:hAnsi="Calibri" w:cs="Arial"/>
          <w:bCs/>
          <w:sz w:val="22"/>
          <w:szCs w:val="22"/>
        </w:rPr>
        <w:t>Związku nr 25/2016 z</w:t>
      </w:r>
      <w:r w:rsidR="00597849">
        <w:rPr>
          <w:rFonts w:ascii="Calibri" w:hAnsi="Calibri" w:cs="Arial"/>
          <w:bCs/>
          <w:sz w:val="22"/>
          <w:szCs w:val="22"/>
        </w:rPr>
        <w:t> </w:t>
      </w:r>
      <w:r w:rsidR="00CC3C13">
        <w:rPr>
          <w:rFonts w:ascii="Calibri" w:hAnsi="Calibri" w:cs="Arial"/>
          <w:bCs/>
          <w:sz w:val="22"/>
          <w:szCs w:val="22"/>
        </w:rPr>
        <w:t>dnia 24 listopada 2016 r.</w:t>
      </w:r>
      <w:r w:rsidR="005329A1">
        <w:rPr>
          <w:rFonts w:ascii="Calibri" w:hAnsi="Calibri" w:cs="Arial"/>
          <w:bCs/>
          <w:sz w:val="22"/>
          <w:szCs w:val="22"/>
        </w:rPr>
        <w:t xml:space="preserve"> poprzez dokonanie następujących zmian</w:t>
      </w:r>
      <w:r w:rsidR="00115ED4">
        <w:rPr>
          <w:rFonts w:ascii="Calibri" w:hAnsi="Calibri" w:cs="Arial"/>
          <w:bCs/>
          <w:sz w:val="22"/>
          <w:szCs w:val="22"/>
        </w:rPr>
        <w:t>:</w:t>
      </w:r>
    </w:p>
    <w:p w:rsidR="002846D2" w:rsidRPr="002846D2" w:rsidRDefault="00115ED4" w:rsidP="00115ED4">
      <w:pPr>
        <w:pStyle w:val="Akapitzlist"/>
        <w:numPr>
          <w:ilvl w:val="0"/>
          <w:numId w:val="2"/>
        </w:numPr>
        <w:tabs>
          <w:tab w:val="left" w:pos="426"/>
        </w:tabs>
        <w:spacing w:after="120"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W</w:t>
      </w:r>
      <w:r w:rsidRPr="00115ED4">
        <w:rPr>
          <w:rFonts w:ascii="Calibri" w:hAnsi="Calibri" w:cs="Arial"/>
          <w:bCs/>
          <w:sz w:val="22"/>
          <w:szCs w:val="22"/>
        </w:rPr>
        <w:t xml:space="preserve"> rozdziale 5. INSTRUMENTY RÓWNOWAŻENIA MOBILNOŚCI MIEJSKIEJ, podrozd</w:t>
      </w:r>
      <w:r w:rsidR="00211189">
        <w:rPr>
          <w:rFonts w:ascii="Calibri" w:hAnsi="Calibri" w:cs="Arial"/>
          <w:bCs/>
          <w:sz w:val="22"/>
          <w:szCs w:val="22"/>
        </w:rPr>
        <w:t>ział 5.1 INSTRUMENTY TECHNICZNE:</w:t>
      </w:r>
    </w:p>
    <w:p w:rsidR="004447BB" w:rsidRPr="002846D2" w:rsidRDefault="00AE0832" w:rsidP="002846D2">
      <w:pPr>
        <w:pStyle w:val="Akapitzlist"/>
        <w:numPr>
          <w:ilvl w:val="1"/>
          <w:numId w:val="2"/>
        </w:numPr>
        <w:tabs>
          <w:tab w:val="left" w:pos="426"/>
        </w:tabs>
        <w:spacing w:after="120" w:line="276" w:lineRule="auto"/>
        <w:jc w:val="both"/>
        <w:rPr>
          <w:rFonts w:ascii="Calibri" w:hAnsi="Calibri"/>
          <w:i/>
          <w:sz w:val="22"/>
          <w:szCs w:val="22"/>
        </w:rPr>
      </w:pPr>
      <w:r w:rsidRPr="002846D2">
        <w:rPr>
          <w:rFonts w:ascii="Calibri" w:hAnsi="Calibri"/>
          <w:sz w:val="22"/>
          <w:szCs w:val="22"/>
        </w:rPr>
        <w:t>zmianie ulega</w:t>
      </w:r>
      <w:r w:rsidR="00A03B66" w:rsidRPr="002846D2">
        <w:rPr>
          <w:rFonts w:ascii="Calibri" w:hAnsi="Calibri"/>
          <w:sz w:val="22"/>
          <w:szCs w:val="22"/>
        </w:rPr>
        <w:t xml:space="preserve"> treść akapitu </w:t>
      </w:r>
      <w:r w:rsidR="00115ED4" w:rsidRPr="002846D2">
        <w:rPr>
          <w:rFonts w:ascii="Calibri" w:hAnsi="Calibri"/>
          <w:sz w:val="22"/>
          <w:szCs w:val="22"/>
        </w:rPr>
        <w:t>pierwszego</w:t>
      </w:r>
      <w:r w:rsidR="00A03B66" w:rsidRPr="002846D2">
        <w:rPr>
          <w:rFonts w:ascii="Calibri" w:hAnsi="Calibri"/>
          <w:sz w:val="22"/>
          <w:szCs w:val="22"/>
        </w:rPr>
        <w:t xml:space="preserve"> na s. 167, poprzez wykreślenie stwierdzenia</w:t>
      </w:r>
      <w:r w:rsidR="00585548">
        <w:rPr>
          <w:rFonts w:ascii="Calibri" w:hAnsi="Calibri"/>
          <w:sz w:val="22"/>
          <w:szCs w:val="22"/>
        </w:rPr>
        <w:t>:</w:t>
      </w:r>
      <w:r w:rsidR="00A03B66" w:rsidRPr="002846D2">
        <w:rPr>
          <w:rFonts w:ascii="Calibri" w:hAnsi="Calibri"/>
          <w:sz w:val="22"/>
          <w:szCs w:val="22"/>
        </w:rPr>
        <w:t xml:space="preserve"> „</w:t>
      </w:r>
      <w:r w:rsidR="00A03B66" w:rsidRPr="002846D2">
        <w:rPr>
          <w:rFonts w:ascii="Calibri" w:hAnsi="Calibri"/>
          <w:i/>
          <w:sz w:val="22"/>
          <w:szCs w:val="22"/>
        </w:rPr>
        <w:t>W pierwszej kolejności parkingi tego typu powinny być budowane na obrzeżach miasta, aby uniknąć narastania kongestii w śródmieściu. Rozwiązanie takie w</w:t>
      </w:r>
      <w:r w:rsidR="00B2644F">
        <w:rPr>
          <w:rFonts w:ascii="Calibri" w:hAnsi="Calibri"/>
          <w:i/>
          <w:sz w:val="22"/>
          <w:szCs w:val="22"/>
        </w:rPr>
        <w:t> </w:t>
      </w:r>
      <w:r w:rsidR="00A03B66" w:rsidRPr="002846D2">
        <w:rPr>
          <w:rFonts w:ascii="Calibri" w:hAnsi="Calibri"/>
          <w:i/>
          <w:sz w:val="22"/>
          <w:szCs w:val="22"/>
        </w:rPr>
        <w:t>szczególności zaleca się w aglomeracjach monocentrycznych</w:t>
      </w:r>
      <w:r w:rsidR="00A03B66" w:rsidRPr="002846D2">
        <w:rPr>
          <w:rFonts w:ascii="Calibri" w:hAnsi="Calibri"/>
          <w:sz w:val="22"/>
          <w:szCs w:val="22"/>
        </w:rPr>
        <w:t>” oraz zastąpienie go stwierdzeniem</w:t>
      </w:r>
      <w:r w:rsidR="00585548">
        <w:rPr>
          <w:rFonts w:ascii="Calibri" w:hAnsi="Calibri"/>
          <w:sz w:val="22"/>
          <w:szCs w:val="22"/>
        </w:rPr>
        <w:t>:</w:t>
      </w:r>
      <w:r w:rsidR="00A03B66" w:rsidRPr="002846D2">
        <w:rPr>
          <w:rFonts w:ascii="Calibri" w:hAnsi="Calibri"/>
          <w:sz w:val="22"/>
          <w:szCs w:val="22"/>
        </w:rPr>
        <w:t xml:space="preserve"> „</w:t>
      </w:r>
      <w:r w:rsidR="004447BB" w:rsidRPr="002846D2">
        <w:rPr>
          <w:rFonts w:ascii="Calibri" w:hAnsi="Calibri"/>
          <w:i/>
          <w:sz w:val="22"/>
          <w:szCs w:val="22"/>
        </w:rPr>
        <w:t xml:space="preserve">Parkingi tego typu powinny być raczej budowane na obrzeżach miasta, jednak w przypadku gdy analiza rozkładu ruchu transportowego </w:t>
      </w:r>
      <w:r w:rsidR="00A42F81" w:rsidRPr="002846D2">
        <w:rPr>
          <w:rFonts w:ascii="Calibri" w:hAnsi="Calibri"/>
          <w:i/>
          <w:sz w:val="22"/>
          <w:szCs w:val="22"/>
        </w:rPr>
        <w:t>wykazuje, że</w:t>
      </w:r>
      <w:r w:rsidR="00B2644F">
        <w:rPr>
          <w:rFonts w:ascii="Calibri" w:hAnsi="Calibri"/>
          <w:i/>
          <w:sz w:val="22"/>
          <w:szCs w:val="22"/>
        </w:rPr>
        <w:t> </w:t>
      </w:r>
      <w:r w:rsidR="00A42F81" w:rsidRPr="002846D2">
        <w:rPr>
          <w:rFonts w:ascii="Calibri" w:hAnsi="Calibri"/>
          <w:i/>
          <w:sz w:val="22"/>
          <w:szCs w:val="22"/>
        </w:rPr>
        <w:t>najlepszym rozwiązaniem pozwalającym na ograniczenie nadmiernej kongestii na obszarze centralnym jest budowa takiego parkingu w centrum miasta – należy dopuścić taki wyjątek.”</w:t>
      </w:r>
      <w:r w:rsidR="004447BB" w:rsidRPr="002846D2">
        <w:rPr>
          <w:rFonts w:ascii="Calibri" w:hAnsi="Calibri"/>
          <w:i/>
          <w:sz w:val="22"/>
          <w:szCs w:val="22"/>
        </w:rPr>
        <w:t xml:space="preserve"> </w:t>
      </w:r>
    </w:p>
    <w:p w:rsidR="00115ED4" w:rsidRPr="00115ED4" w:rsidRDefault="002846D2" w:rsidP="002846D2">
      <w:pPr>
        <w:pStyle w:val="Akapitzlist"/>
        <w:numPr>
          <w:ilvl w:val="1"/>
          <w:numId w:val="2"/>
        </w:numPr>
        <w:tabs>
          <w:tab w:val="left" w:pos="426"/>
        </w:tabs>
        <w:spacing w:after="120" w:line="276" w:lineRule="auto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z</w:t>
      </w:r>
      <w:r w:rsidR="00AE0832">
        <w:rPr>
          <w:rFonts w:ascii="Calibri" w:hAnsi="Calibri" w:cs="Arial"/>
          <w:bCs/>
          <w:sz w:val="22"/>
          <w:szCs w:val="22"/>
        </w:rPr>
        <w:t>mianie ulega</w:t>
      </w:r>
      <w:r w:rsidR="00115ED4">
        <w:rPr>
          <w:rFonts w:ascii="Calibri" w:hAnsi="Calibri" w:cs="Arial"/>
          <w:bCs/>
          <w:sz w:val="22"/>
          <w:szCs w:val="22"/>
        </w:rPr>
        <w:t xml:space="preserve"> treść akapitu drugiego na s. 167, poprzez </w:t>
      </w:r>
      <w:r>
        <w:rPr>
          <w:rFonts w:ascii="Calibri" w:hAnsi="Calibri" w:cs="Arial"/>
          <w:bCs/>
          <w:sz w:val="22"/>
          <w:szCs w:val="22"/>
        </w:rPr>
        <w:t>dopisanie na końcu akapitu następującego stwierdzenia</w:t>
      </w:r>
      <w:r w:rsidR="00211189">
        <w:rPr>
          <w:rFonts w:ascii="Calibri" w:hAnsi="Calibri" w:cs="Arial"/>
          <w:bCs/>
          <w:sz w:val="22"/>
          <w:szCs w:val="22"/>
        </w:rPr>
        <w:t>:</w:t>
      </w:r>
      <w:r>
        <w:rPr>
          <w:rFonts w:ascii="Calibri" w:hAnsi="Calibri" w:cs="Arial"/>
          <w:bCs/>
          <w:sz w:val="22"/>
          <w:szCs w:val="22"/>
        </w:rPr>
        <w:t xml:space="preserve"> „</w:t>
      </w:r>
      <w:r w:rsidR="0079389E">
        <w:rPr>
          <w:rFonts w:ascii="Calibri" w:hAnsi="Calibri" w:cs="Arial"/>
          <w:bCs/>
          <w:i/>
          <w:sz w:val="22"/>
          <w:szCs w:val="22"/>
        </w:rPr>
        <w:t xml:space="preserve">Przeprowadzona w ramach realizacji Studium Transportowego Subregionu Centralnego Województwa Śląskiego analiza rozkładu ruchu transportowego dla niektórych miast Subregionu wykazała bowiem celowość budowy centrum przesiadkowego wraz z przyległym parkingiem typu </w:t>
      </w:r>
      <w:proofErr w:type="spellStart"/>
      <w:r w:rsidR="0079389E">
        <w:rPr>
          <w:rFonts w:ascii="Calibri" w:hAnsi="Calibri" w:cs="Arial"/>
          <w:bCs/>
          <w:i/>
          <w:sz w:val="22"/>
          <w:szCs w:val="22"/>
        </w:rPr>
        <w:t>park&amp;ride</w:t>
      </w:r>
      <w:proofErr w:type="spellEnd"/>
      <w:r w:rsidR="0079389E">
        <w:rPr>
          <w:rFonts w:ascii="Calibri" w:hAnsi="Calibri" w:cs="Arial"/>
          <w:bCs/>
          <w:i/>
          <w:sz w:val="22"/>
          <w:szCs w:val="22"/>
        </w:rPr>
        <w:t xml:space="preserve"> na obszarze centralnym. Rozwiązanie to pozwoli na ograniczenie kongestii na obszarze centralnym w przypadku miast charakteryzujących się największym rozkładem ruchu transportowego właśnie na obszarze centralnym, jak w przypadku Bytomia, Sosnowca, Tarnowskich Gór czy Zabrza, a także w przypadku miast w których z uwagi na dość jednolity układ funkcjonalny i przestrzenny</w:t>
      </w:r>
      <w:r w:rsidR="00BD2E39">
        <w:rPr>
          <w:rFonts w:ascii="Calibri" w:hAnsi="Calibri" w:cs="Arial"/>
          <w:bCs/>
          <w:i/>
          <w:sz w:val="22"/>
          <w:szCs w:val="22"/>
        </w:rPr>
        <w:t xml:space="preserve"> bez ściśle zdefiniowanego śródmieścia </w:t>
      </w:r>
      <w:r w:rsidR="00BD2E39">
        <w:rPr>
          <w:rFonts w:ascii="Calibri" w:hAnsi="Calibri" w:cs="Arial"/>
          <w:bCs/>
          <w:i/>
          <w:sz w:val="22"/>
          <w:szCs w:val="22"/>
        </w:rPr>
        <w:lastRenderedPageBreak/>
        <w:t>(np.</w:t>
      </w:r>
      <w:r w:rsidR="00B2644F">
        <w:rPr>
          <w:rFonts w:ascii="Calibri" w:hAnsi="Calibri" w:cs="Arial"/>
          <w:bCs/>
          <w:i/>
          <w:sz w:val="22"/>
          <w:szCs w:val="22"/>
        </w:rPr>
        <w:t> </w:t>
      </w:r>
      <w:r w:rsidR="00BD2E39">
        <w:rPr>
          <w:rFonts w:ascii="Calibri" w:hAnsi="Calibri" w:cs="Arial"/>
          <w:bCs/>
          <w:i/>
          <w:sz w:val="22"/>
          <w:szCs w:val="22"/>
        </w:rPr>
        <w:t>Chorzów czy Świętochłowice) budowa takiego centrum przesiadkowego przyczyni się do poprawy jakości i sprawności systemu transportu na obszarze całego miasta.”</w:t>
      </w:r>
    </w:p>
    <w:p w:rsidR="004447BB" w:rsidRPr="005329A1" w:rsidRDefault="00631F62" w:rsidP="005329A1">
      <w:pPr>
        <w:pStyle w:val="Akapitzlist"/>
        <w:numPr>
          <w:ilvl w:val="0"/>
          <w:numId w:val="2"/>
        </w:num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 w:rsidRPr="005329A1">
        <w:rPr>
          <w:rFonts w:ascii="Calibri" w:hAnsi="Calibri"/>
          <w:sz w:val="22"/>
          <w:szCs w:val="22"/>
        </w:rPr>
        <w:t>Dokonać zmiany</w:t>
      </w:r>
      <w:r w:rsidRPr="00631F62">
        <w:t xml:space="preserve"> </w:t>
      </w:r>
      <w:r>
        <w:t>„</w:t>
      </w:r>
      <w:r w:rsidRPr="005329A1">
        <w:rPr>
          <w:rFonts w:ascii="Calibri" w:hAnsi="Calibri"/>
          <w:sz w:val="22"/>
          <w:szCs w:val="22"/>
        </w:rPr>
        <w:t>HARMONOGRAMU I BUDŻETU INWESTYCJI W RAMACH PZMM”</w:t>
      </w:r>
      <w:r w:rsidR="00115ED4" w:rsidRPr="005329A1">
        <w:rPr>
          <w:rFonts w:ascii="Calibri" w:hAnsi="Calibri"/>
          <w:sz w:val="22"/>
          <w:szCs w:val="22"/>
        </w:rPr>
        <w:t xml:space="preserve"> </w:t>
      </w:r>
      <w:r w:rsidRPr="005329A1">
        <w:rPr>
          <w:rFonts w:ascii="Calibri" w:hAnsi="Calibri"/>
          <w:sz w:val="22"/>
          <w:szCs w:val="22"/>
        </w:rPr>
        <w:t>stanowiącego załącznik nr 1 do</w:t>
      </w:r>
      <w:r w:rsidR="00115ED4" w:rsidRPr="005329A1">
        <w:rPr>
          <w:rFonts w:ascii="Calibri" w:hAnsi="Calibri"/>
          <w:sz w:val="22"/>
          <w:szCs w:val="22"/>
        </w:rPr>
        <w:t xml:space="preserve"> </w:t>
      </w:r>
      <w:r w:rsidRPr="005329A1">
        <w:rPr>
          <w:rFonts w:ascii="Calibri" w:hAnsi="Calibri"/>
          <w:sz w:val="22"/>
          <w:szCs w:val="22"/>
        </w:rPr>
        <w:t xml:space="preserve">Planu Zrównoważonej Mobilności Miejskiej Subregionu Centralnego Województwa Śląskiego </w:t>
      </w:r>
      <w:r w:rsidR="00211189" w:rsidRPr="005329A1">
        <w:rPr>
          <w:rFonts w:ascii="Calibri" w:hAnsi="Calibri"/>
          <w:sz w:val="22"/>
          <w:szCs w:val="22"/>
        </w:rPr>
        <w:t>poprzez zastąpienie go nową treścią</w:t>
      </w:r>
      <w:r w:rsidRPr="005329A1">
        <w:rPr>
          <w:rFonts w:ascii="Calibri" w:hAnsi="Calibri"/>
          <w:sz w:val="22"/>
          <w:szCs w:val="22"/>
        </w:rPr>
        <w:t xml:space="preserve"> </w:t>
      </w:r>
      <w:r w:rsidR="00115ED4" w:rsidRPr="005329A1">
        <w:rPr>
          <w:rFonts w:ascii="Calibri" w:hAnsi="Calibri"/>
          <w:sz w:val="22"/>
          <w:szCs w:val="22"/>
        </w:rPr>
        <w:t>stanowi</w:t>
      </w:r>
      <w:r w:rsidR="00211189" w:rsidRPr="005329A1">
        <w:rPr>
          <w:rFonts w:ascii="Calibri" w:hAnsi="Calibri"/>
          <w:sz w:val="22"/>
          <w:szCs w:val="22"/>
        </w:rPr>
        <w:t>ącą</w:t>
      </w:r>
      <w:r w:rsidR="00115ED4" w:rsidRPr="005329A1">
        <w:rPr>
          <w:rFonts w:ascii="Calibri" w:hAnsi="Calibri"/>
          <w:sz w:val="22"/>
          <w:szCs w:val="22"/>
        </w:rPr>
        <w:t xml:space="preserve"> załącznik nr 1 do nn. Uchwały.</w:t>
      </w:r>
    </w:p>
    <w:p w:rsidR="002A228E" w:rsidRPr="00B35EF8" w:rsidRDefault="004447BB" w:rsidP="00B35EF8">
      <w:pPr>
        <w:tabs>
          <w:tab w:val="left" w:pos="426"/>
        </w:tabs>
        <w:suppressAutoHyphens/>
        <w:spacing w:after="12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</w:t>
      </w:r>
      <w:r w:rsidR="005329A1">
        <w:rPr>
          <w:rFonts w:ascii="Calibri" w:hAnsi="Calibri"/>
          <w:sz w:val="22"/>
          <w:szCs w:val="22"/>
        </w:rPr>
        <w:t xml:space="preserve"> 2</w:t>
      </w:r>
      <w:r>
        <w:rPr>
          <w:rFonts w:ascii="Calibri" w:hAnsi="Calibri"/>
          <w:sz w:val="22"/>
          <w:szCs w:val="22"/>
        </w:rPr>
        <w:t xml:space="preserve">. </w:t>
      </w:r>
      <w:r w:rsidR="0075195C" w:rsidRPr="00C24EBF">
        <w:rPr>
          <w:rFonts w:ascii="Calibri" w:hAnsi="Calibri"/>
          <w:sz w:val="22"/>
          <w:szCs w:val="22"/>
        </w:rPr>
        <w:t>Uchwała wchodzi w życie z dniem podjęcia.</w:t>
      </w:r>
    </w:p>
    <w:sectPr w:rsidR="002A228E" w:rsidRPr="00B35EF8" w:rsidSect="005B55D7">
      <w:pgSz w:w="11907" w:h="16839" w:code="9"/>
      <w:pgMar w:top="1417" w:right="1417" w:bottom="1417" w:left="1417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7775B"/>
    <w:multiLevelType w:val="hybridMultilevel"/>
    <w:tmpl w:val="424A84FE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" w15:restartNumberingAfterBreak="0">
    <w:nsid w:val="69675E81"/>
    <w:multiLevelType w:val="hybridMultilevel"/>
    <w:tmpl w:val="CDA0F128"/>
    <w:lvl w:ilvl="0" w:tplc="2FA2B0A8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A4FD9"/>
    <w:multiLevelType w:val="hybridMultilevel"/>
    <w:tmpl w:val="14265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469"/>
    <w:rsid w:val="00115ED4"/>
    <w:rsid w:val="001F14C6"/>
    <w:rsid w:val="00211189"/>
    <w:rsid w:val="002846D2"/>
    <w:rsid w:val="003F2FB8"/>
    <w:rsid w:val="004447BB"/>
    <w:rsid w:val="004C30E5"/>
    <w:rsid w:val="004F73F8"/>
    <w:rsid w:val="005329A1"/>
    <w:rsid w:val="00576D90"/>
    <w:rsid w:val="00585548"/>
    <w:rsid w:val="00597849"/>
    <w:rsid w:val="005C5325"/>
    <w:rsid w:val="00631F62"/>
    <w:rsid w:val="006C0D5C"/>
    <w:rsid w:val="0075195C"/>
    <w:rsid w:val="0079389E"/>
    <w:rsid w:val="00801548"/>
    <w:rsid w:val="008202AA"/>
    <w:rsid w:val="00933B64"/>
    <w:rsid w:val="009370C8"/>
    <w:rsid w:val="009422C6"/>
    <w:rsid w:val="009818D0"/>
    <w:rsid w:val="009C1469"/>
    <w:rsid w:val="00A03B66"/>
    <w:rsid w:val="00A42F81"/>
    <w:rsid w:val="00A823CA"/>
    <w:rsid w:val="00AE0832"/>
    <w:rsid w:val="00B2644F"/>
    <w:rsid w:val="00B35EF8"/>
    <w:rsid w:val="00BD2E39"/>
    <w:rsid w:val="00C163F4"/>
    <w:rsid w:val="00CC3C13"/>
    <w:rsid w:val="00D0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1CA46"/>
  <w15:chartTrackingRefBased/>
  <w15:docId w15:val="{CBE4553D-1230-48B7-82A4-BA8312DED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6C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15E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02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2A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96DAB-EA4E-4F2D-B10E-DA49EDBB9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Sałabun</dc:creator>
  <cp:keywords/>
  <dc:description/>
  <cp:lastModifiedBy>Marta Dołęga</cp:lastModifiedBy>
  <cp:revision>12</cp:revision>
  <cp:lastPrinted>2018-10-23T08:07:00Z</cp:lastPrinted>
  <dcterms:created xsi:type="dcterms:W3CDTF">2018-09-26T21:47:00Z</dcterms:created>
  <dcterms:modified xsi:type="dcterms:W3CDTF">2018-10-23T08:09:00Z</dcterms:modified>
</cp:coreProperties>
</file>