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8F" w:rsidRPr="00404A75" w:rsidRDefault="009E76A7" w:rsidP="00404A75">
      <w:pPr>
        <w:rPr>
          <w:rFonts w:asciiTheme="minorHAnsi" w:hAnsiTheme="minorHAnsi" w:cstheme="minorHAnsi"/>
          <w:sz w:val="22"/>
        </w:rPr>
      </w:pPr>
      <w:r w:rsidRPr="00404A75">
        <w:rPr>
          <w:rFonts w:asciiTheme="minorHAnsi" w:hAnsiTheme="minorHAnsi" w:cstheme="minorHAnsi"/>
          <w:sz w:val="22"/>
        </w:rPr>
        <w:t>ZSC.125.</w:t>
      </w:r>
      <w:r w:rsidR="00DE38B9">
        <w:rPr>
          <w:rFonts w:asciiTheme="minorHAnsi" w:hAnsiTheme="minorHAnsi" w:cstheme="minorHAnsi"/>
          <w:sz w:val="22"/>
        </w:rPr>
        <w:t>9</w:t>
      </w:r>
      <w:r w:rsidR="00C07C64" w:rsidRPr="00404A75">
        <w:rPr>
          <w:rFonts w:asciiTheme="minorHAnsi" w:hAnsiTheme="minorHAnsi" w:cstheme="minorHAnsi"/>
          <w:sz w:val="22"/>
        </w:rPr>
        <w:t>.2021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</w:p>
    <w:p w:rsidR="009D0B8F" w:rsidRPr="00404A75" w:rsidRDefault="009E76A7" w:rsidP="00404A75">
      <w:pPr>
        <w:pStyle w:val="Nagwek1"/>
        <w:spacing w:after="60" w:line="360" w:lineRule="auto"/>
        <w:rPr>
          <w:rFonts w:asciiTheme="minorHAnsi" w:hAnsiTheme="minorHAnsi" w:cstheme="minorHAnsi"/>
          <w:sz w:val="36"/>
          <w:szCs w:val="32"/>
        </w:rPr>
      </w:pPr>
      <w:r w:rsidRPr="00404A75">
        <w:rPr>
          <w:rFonts w:asciiTheme="minorHAnsi" w:hAnsiTheme="minorHAnsi" w:cstheme="minorHAnsi"/>
          <w:sz w:val="36"/>
          <w:szCs w:val="32"/>
        </w:rPr>
        <w:t xml:space="preserve">Zarządzenie organizacyjne nr </w:t>
      </w:r>
      <w:r w:rsidR="00DE38B9">
        <w:rPr>
          <w:rFonts w:asciiTheme="minorHAnsi" w:hAnsiTheme="minorHAnsi" w:cstheme="minorHAnsi"/>
          <w:sz w:val="36"/>
          <w:szCs w:val="32"/>
        </w:rPr>
        <w:t>101</w:t>
      </w:r>
      <w:r w:rsidR="00C07C64" w:rsidRPr="00404A75">
        <w:rPr>
          <w:rFonts w:asciiTheme="minorHAnsi" w:hAnsiTheme="minorHAnsi" w:cstheme="minorHAnsi"/>
          <w:sz w:val="36"/>
          <w:szCs w:val="32"/>
        </w:rPr>
        <w:t>/2021</w:t>
      </w:r>
    </w:p>
    <w:p w:rsidR="009D0B8F" w:rsidRPr="00404A75" w:rsidRDefault="009D0B8F" w:rsidP="00404A75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04A75">
        <w:rPr>
          <w:rFonts w:asciiTheme="minorHAnsi" w:hAnsiTheme="minorHAnsi" w:cstheme="minorHAnsi"/>
          <w:b/>
          <w:sz w:val="28"/>
        </w:rPr>
        <w:t>Dyrektora Biura Związku Subregionu Centralnego</w:t>
      </w:r>
    </w:p>
    <w:p w:rsidR="000F418C" w:rsidRDefault="009D0B8F" w:rsidP="000F418C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04A75">
        <w:rPr>
          <w:rFonts w:asciiTheme="minorHAnsi" w:hAnsiTheme="minorHAnsi" w:cstheme="minorHAnsi"/>
          <w:b/>
          <w:sz w:val="28"/>
        </w:rPr>
        <w:t xml:space="preserve">z dnia </w:t>
      </w:r>
      <w:r w:rsidR="00DE38B9">
        <w:rPr>
          <w:rFonts w:asciiTheme="minorHAnsi" w:hAnsiTheme="minorHAnsi" w:cstheme="minorHAnsi"/>
          <w:b/>
          <w:sz w:val="28"/>
        </w:rPr>
        <w:t>23</w:t>
      </w:r>
      <w:r w:rsidR="008562AA">
        <w:rPr>
          <w:rFonts w:asciiTheme="minorHAnsi" w:hAnsiTheme="minorHAnsi" w:cstheme="minorHAnsi"/>
          <w:b/>
          <w:sz w:val="28"/>
        </w:rPr>
        <w:t xml:space="preserve"> grudnia</w:t>
      </w:r>
      <w:r w:rsidR="00C07C64" w:rsidRPr="00404A75">
        <w:rPr>
          <w:rFonts w:asciiTheme="minorHAnsi" w:hAnsiTheme="minorHAnsi" w:cstheme="minorHAnsi"/>
          <w:b/>
          <w:sz w:val="28"/>
        </w:rPr>
        <w:t xml:space="preserve"> 2021</w:t>
      </w:r>
      <w:r w:rsidRPr="00404A75">
        <w:rPr>
          <w:rFonts w:asciiTheme="minorHAnsi" w:hAnsiTheme="minorHAnsi" w:cstheme="minorHAnsi"/>
          <w:b/>
          <w:sz w:val="28"/>
        </w:rPr>
        <w:t xml:space="preserve"> r.</w:t>
      </w:r>
    </w:p>
    <w:p w:rsidR="009D0B8F" w:rsidRPr="00D62E1F" w:rsidRDefault="000F418C" w:rsidP="000F418C">
      <w:pPr>
        <w:spacing w:after="120" w:line="360" w:lineRule="auto"/>
        <w:jc w:val="center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 </w:t>
      </w:r>
    </w:p>
    <w:p w:rsidR="009D0B8F" w:rsidRPr="00D62E1F" w:rsidRDefault="009D0B8F" w:rsidP="00DE38B9">
      <w:pPr>
        <w:pStyle w:val="Tekstpodstawowywcity"/>
        <w:spacing w:line="360" w:lineRule="auto"/>
        <w:ind w:left="1134" w:hanging="1134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w sprawie: </w:t>
      </w:r>
      <w:r w:rsidR="00C61649">
        <w:rPr>
          <w:rFonts w:asciiTheme="minorHAnsi" w:hAnsiTheme="minorHAnsi"/>
          <w:szCs w:val="22"/>
        </w:rPr>
        <w:tab/>
      </w:r>
      <w:r w:rsidR="00DE38B9" w:rsidRPr="00DE38B9">
        <w:rPr>
          <w:rFonts w:asciiTheme="minorHAnsi" w:hAnsiTheme="minorHAnsi"/>
          <w:szCs w:val="22"/>
        </w:rPr>
        <w:t>przeprowadzenia inwen</w:t>
      </w:r>
      <w:r w:rsidR="00DE38B9">
        <w:rPr>
          <w:rFonts w:asciiTheme="minorHAnsi" w:hAnsiTheme="minorHAnsi"/>
          <w:szCs w:val="22"/>
        </w:rPr>
        <w:t xml:space="preserve">taryzacji środków trwałych oraz </w:t>
      </w:r>
      <w:r w:rsidR="00DE38B9" w:rsidRPr="00DE38B9">
        <w:rPr>
          <w:rFonts w:asciiTheme="minorHAnsi" w:hAnsiTheme="minorHAnsi"/>
          <w:szCs w:val="22"/>
        </w:rPr>
        <w:t xml:space="preserve">wartości niematerialnych </w:t>
      </w:r>
      <w:r w:rsidR="00DE38B9">
        <w:rPr>
          <w:rFonts w:asciiTheme="minorHAnsi" w:hAnsiTheme="minorHAnsi"/>
          <w:szCs w:val="22"/>
        </w:rPr>
        <w:br/>
      </w:r>
      <w:r w:rsidR="00DE38B9" w:rsidRPr="00DE38B9">
        <w:rPr>
          <w:rFonts w:asciiTheme="minorHAnsi" w:hAnsiTheme="minorHAnsi"/>
          <w:szCs w:val="22"/>
        </w:rPr>
        <w:t>i prawnych Związku</w:t>
      </w:r>
    </w:p>
    <w:p w:rsidR="009D0B8F" w:rsidRPr="00D62E1F" w:rsidRDefault="009D0B8F" w:rsidP="00D62E1F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>ląskiego, przyjętego uchwałą Walnego Zebrania Członków Związku Gmin i Powiatów Subr</w:t>
      </w:r>
      <w:r w:rsidR="00A80F06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 xml:space="preserve">ląskiego nr 2/2013 z dnia 3 października 2013 roku z </w:t>
      </w:r>
      <w:proofErr w:type="spellStart"/>
      <w:r w:rsidRPr="00D62E1F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62E1F">
        <w:rPr>
          <w:rFonts w:asciiTheme="minorHAnsi" w:hAnsiTheme="minorHAnsi" w:cs="Arial"/>
          <w:sz w:val="22"/>
          <w:szCs w:val="22"/>
        </w:rPr>
        <w:t>. zm.</w:t>
      </w: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</w:rPr>
      </w:pPr>
    </w:p>
    <w:p w:rsidR="009D0B8F" w:rsidRPr="00404A75" w:rsidRDefault="009D0B8F" w:rsidP="00404A75">
      <w:pPr>
        <w:pStyle w:val="Nagwek2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04A75">
        <w:rPr>
          <w:rFonts w:asciiTheme="minorHAnsi" w:hAnsiTheme="minorHAnsi" w:cstheme="minorHAnsi"/>
          <w:b/>
          <w:color w:val="auto"/>
          <w:sz w:val="22"/>
        </w:rPr>
        <w:t>zarządzam:</w:t>
      </w: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9D0B8F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DE38B9" w:rsidRPr="00A01C54" w:rsidRDefault="00DE38B9" w:rsidP="00DE38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>Zgodnie z art. 26 i art. 27 ustawy o rachunkowości z dnia 29 września 1994 roku (</w:t>
      </w:r>
      <w:r w:rsidRPr="004A0BA0">
        <w:rPr>
          <w:rFonts w:asciiTheme="minorHAnsi" w:hAnsiTheme="minorHAnsi" w:cs="Arial"/>
          <w:color w:val="000000"/>
          <w:sz w:val="22"/>
          <w:szCs w:val="22"/>
        </w:rPr>
        <w:t>Dz. U. z 2019 r. poz. 351, 1495, 1571, 1655, 1680, z 2020 r. poz. 568, 2122, 2123.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>) zarządzam przeprowadzenie rocznej inwentaryzacji śro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dków trwałych  </w:t>
      </w:r>
      <w:r w:rsidRPr="00A01C54">
        <w:rPr>
          <w:rFonts w:asciiTheme="minorHAnsi" w:hAnsiTheme="minorHAnsi" w:cs="Arial"/>
          <w:color w:val="000000"/>
          <w:sz w:val="22"/>
          <w:szCs w:val="22"/>
        </w:rPr>
        <w:t xml:space="preserve">oraz wartości niematerialnych i prawnych </w:t>
      </w:r>
      <w:r>
        <w:rPr>
          <w:rFonts w:asciiTheme="minorHAnsi" w:hAnsiTheme="minorHAnsi" w:cs="Arial"/>
          <w:color w:val="000000"/>
          <w:sz w:val="22"/>
          <w:szCs w:val="22"/>
        </w:rPr>
        <w:t>Związku za rok 2021</w:t>
      </w:r>
      <w:r w:rsidRPr="00A01C54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DE38B9" w:rsidRPr="00D0277A" w:rsidRDefault="00DE38B9" w:rsidP="00DE38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Do wykonania czynności inwentaryzacyjnych powołuje się </w:t>
      </w:r>
      <w:r w:rsidRPr="00D0277A">
        <w:rPr>
          <w:rFonts w:asciiTheme="minorHAnsi" w:hAnsiTheme="minorHAnsi" w:cs="Arial"/>
          <w:bCs/>
          <w:color w:val="000000"/>
          <w:sz w:val="22"/>
          <w:szCs w:val="22"/>
        </w:rPr>
        <w:t>Komisję Inwentaryzacyjną w składzie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: </w:t>
      </w:r>
    </w:p>
    <w:p w:rsidR="00DE38B9" w:rsidRPr="00DE38B9" w:rsidRDefault="00DE38B9" w:rsidP="00DE38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DE38B9">
        <w:rPr>
          <w:rFonts w:asciiTheme="minorHAnsi" w:hAnsiTheme="minorHAnsi" w:cs="Arial"/>
          <w:color w:val="000000"/>
          <w:sz w:val="22"/>
          <w:szCs w:val="22"/>
        </w:rPr>
        <w:t>Przewodniczący: Agata Schmidt</w:t>
      </w:r>
    </w:p>
    <w:p w:rsidR="00DE38B9" w:rsidRPr="00DE38B9" w:rsidRDefault="00DE38B9" w:rsidP="00DE38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DE38B9">
        <w:rPr>
          <w:rFonts w:asciiTheme="minorHAnsi" w:hAnsiTheme="minorHAnsi" w:cs="Arial"/>
          <w:color w:val="000000"/>
          <w:sz w:val="22"/>
          <w:szCs w:val="22"/>
        </w:rPr>
        <w:t>Członek: Klaudia Ruda</w:t>
      </w:r>
    </w:p>
    <w:p w:rsidR="00DE38B9" w:rsidRPr="00DE38B9" w:rsidRDefault="00DE38B9" w:rsidP="00DE38B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2"/>
          <w:szCs w:val="22"/>
        </w:rPr>
      </w:pPr>
      <w:r w:rsidRPr="00DE38B9">
        <w:rPr>
          <w:rFonts w:asciiTheme="minorHAnsi" w:hAnsiTheme="minorHAnsi" w:cs="Arial"/>
          <w:color w:val="000000"/>
          <w:sz w:val="22"/>
          <w:szCs w:val="22"/>
        </w:rPr>
        <w:t>Członek: Wojciech Sałabun</w:t>
      </w:r>
      <w:r w:rsidRPr="00DE38B9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DE38B9" w:rsidRPr="00D0277A" w:rsidRDefault="00DE38B9" w:rsidP="00DE38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 xml:space="preserve">Ustala się, iż inwentaryzację środków trwałych </w:t>
      </w:r>
      <w:r>
        <w:rPr>
          <w:rFonts w:asciiTheme="minorHAnsi" w:hAnsiTheme="minorHAnsi" w:cs="Arial"/>
          <w:sz w:val="22"/>
          <w:szCs w:val="22"/>
        </w:rPr>
        <w:t xml:space="preserve">oraz wartości niematerialnych i prawnych </w:t>
      </w:r>
      <w:r w:rsidRPr="00D0277A">
        <w:rPr>
          <w:rFonts w:asciiTheme="minorHAnsi" w:hAnsiTheme="minorHAnsi" w:cs="Arial"/>
          <w:sz w:val="22"/>
          <w:szCs w:val="22"/>
        </w:rPr>
        <w:t xml:space="preserve">w drodze spisu z natury </w:t>
      </w:r>
      <w:r w:rsidR="00856627">
        <w:rPr>
          <w:rFonts w:asciiTheme="minorHAnsi" w:hAnsiTheme="minorHAnsi" w:cs="Arial"/>
          <w:sz w:val="22"/>
          <w:szCs w:val="22"/>
        </w:rPr>
        <w:t xml:space="preserve">należy </w:t>
      </w:r>
      <w:bookmarkStart w:id="0" w:name="_GoBack"/>
      <w:bookmarkEnd w:id="0"/>
      <w:r w:rsidRPr="00D0277A">
        <w:rPr>
          <w:rFonts w:asciiTheme="minorHAnsi" w:hAnsiTheme="minorHAnsi" w:cs="Arial"/>
          <w:sz w:val="22"/>
          <w:szCs w:val="22"/>
        </w:rPr>
        <w:t>przeprowadzić w</w:t>
      </w:r>
      <w:r>
        <w:rPr>
          <w:rFonts w:asciiTheme="minorHAnsi" w:hAnsiTheme="minorHAnsi" w:cs="Arial"/>
          <w:sz w:val="22"/>
          <w:szCs w:val="22"/>
        </w:rPr>
        <w:t>g stanu na dzień 31 grudnia 2021</w:t>
      </w:r>
      <w:r w:rsidRPr="00D0277A">
        <w:rPr>
          <w:rFonts w:asciiTheme="minorHAnsi" w:hAnsiTheme="minorHAnsi" w:cs="Arial"/>
          <w:sz w:val="22"/>
          <w:szCs w:val="22"/>
        </w:rPr>
        <w:t xml:space="preserve"> r.</w:t>
      </w:r>
    </w:p>
    <w:p w:rsidR="00DE38B9" w:rsidRPr="00D0277A" w:rsidRDefault="00DE38B9" w:rsidP="00DE38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Komisja Inwentaryzacyjna dokona spisu z natury w obecności osób mate</w:t>
      </w:r>
      <w:r>
        <w:rPr>
          <w:rFonts w:asciiTheme="minorHAnsi" w:hAnsiTheme="minorHAnsi" w:cs="Arial"/>
          <w:sz w:val="22"/>
          <w:szCs w:val="22"/>
        </w:rPr>
        <w:t>rialnie odpowiedzialnych za powi</w:t>
      </w:r>
      <w:r w:rsidRPr="00D0277A">
        <w:rPr>
          <w:rFonts w:asciiTheme="minorHAnsi" w:hAnsiTheme="minorHAnsi" w:cs="Arial"/>
          <w:sz w:val="22"/>
          <w:szCs w:val="22"/>
        </w:rPr>
        <w:t>erzone mienie.</w:t>
      </w:r>
    </w:p>
    <w:p w:rsidR="00DE38B9" w:rsidRPr="00D0277A" w:rsidRDefault="00DE38B9" w:rsidP="00DE38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lastRenderedPageBreak/>
        <w:t xml:space="preserve">Osoby powołane do przeprowadzenia inwentaryzacji ponoszą pełną odpowiedzialność </w:t>
      </w:r>
      <w:r>
        <w:rPr>
          <w:rFonts w:asciiTheme="minorHAnsi" w:hAnsiTheme="minorHAnsi" w:cs="Arial"/>
          <w:sz w:val="22"/>
          <w:szCs w:val="22"/>
        </w:rPr>
        <w:br/>
      </w:r>
      <w:r w:rsidRPr="00D0277A">
        <w:rPr>
          <w:rFonts w:asciiTheme="minorHAnsi" w:hAnsiTheme="minorHAnsi" w:cs="Arial"/>
          <w:sz w:val="22"/>
          <w:szCs w:val="22"/>
        </w:rPr>
        <w:t>za właściwe oraz zgodne z przepisami jej przeprowadzenie.</w:t>
      </w:r>
    </w:p>
    <w:p w:rsidR="00DE38B9" w:rsidRPr="00D0277A" w:rsidRDefault="00DE38B9" w:rsidP="00DE38B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9D0B8F" w:rsidRPr="00DE38B9" w:rsidRDefault="00DE38B9" w:rsidP="00DE38B9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E38B9">
        <w:rPr>
          <w:rFonts w:asciiTheme="minorHAnsi" w:hAnsiTheme="minorHAnsi" w:cs="Arial"/>
          <w:sz w:val="22"/>
          <w:szCs w:val="22"/>
        </w:rPr>
        <w:t>Zarządzenie wchodzi w życie z dniem podpisania.</w:t>
      </w:r>
    </w:p>
    <w:sectPr w:rsidR="009D0B8F" w:rsidRPr="00DE38B9" w:rsidSect="000F418C">
      <w:headerReference w:type="default" r:id="rId8"/>
      <w:footerReference w:type="even" r:id="rId9"/>
      <w:footerReference w:type="default" r:id="rId10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4D" w:rsidRDefault="00FF3B4D" w:rsidP="00FF3B4D">
      <w:r>
        <w:separator/>
      </w:r>
    </w:p>
  </w:endnote>
  <w:endnote w:type="continuationSeparator" w:id="0">
    <w:p w:rsidR="00FF3B4D" w:rsidRDefault="00FF3B4D" w:rsidP="00FF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8C" w:rsidRDefault="000F418C">
    <w:pPr>
      <w:pStyle w:val="Stopk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4D" w:rsidRDefault="00FF3B4D" w:rsidP="00404A75">
    <w:pPr>
      <w:pStyle w:val="Stopka"/>
      <w:jc w:val="center"/>
    </w:pPr>
    <w:r>
      <w:rPr>
        <w:rFonts w:asciiTheme="minorHAnsi" w:hAnsiTheme="minorHAnsi" w:cs="Arial"/>
        <w:noProof/>
        <w:sz w:val="22"/>
        <w:szCs w:val="22"/>
      </w:rPr>
      <w:drawing>
        <wp:inline distT="0" distB="0" distL="0" distR="0">
          <wp:extent cx="5759450" cy="600710"/>
          <wp:effectExtent l="0" t="0" r="0" b="8890"/>
          <wp:docPr id="23" name="Obraz 23" descr="Belka Logotyp 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ka Logotyp finans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3B4D" w:rsidRDefault="00FF3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4D" w:rsidRDefault="00FF3B4D" w:rsidP="00FF3B4D">
      <w:r>
        <w:separator/>
      </w:r>
    </w:p>
  </w:footnote>
  <w:footnote w:type="continuationSeparator" w:id="0">
    <w:p w:rsidR="00FF3B4D" w:rsidRDefault="00FF3B4D" w:rsidP="00FF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8C" w:rsidRDefault="000F418C">
    <w:pPr>
      <w:pStyle w:val="Nagwek"/>
    </w:pPr>
    <w:r w:rsidRPr="00D62E1F">
      <w:rPr>
        <w:rFonts w:asciiTheme="minorHAnsi" w:hAnsiTheme="minorHAnsi"/>
        <w:noProof/>
      </w:rPr>
      <w:drawing>
        <wp:inline distT="0" distB="0" distL="0" distR="0">
          <wp:extent cx="2943225" cy="800100"/>
          <wp:effectExtent l="0" t="0" r="9525" b="0"/>
          <wp:docPr id="22" name="Obraz 2" descr="Logotyp Związku SUbregionu Centralnego" title="Logotyp Związku SUbregionu Centr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3EC8"/>
    <w:multiLevelType w:val="hybridMultilevel"/>
    <w:tmpl w:val="FD6478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C140E"/>
    <w:multiLevelType w:val="hybridMultilevel"/>
    <w:tmpl w:val="4B545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423C2"/>
    <w:multiLevelType w:val="hybridMultilevel"/>
    <w:tmpl w:val="732863D8"/>
    <w:lvl w:ilvl="0" w:tplc="31525FA4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6CA5"/>
    <w:multiLevelType w:val="hybridMultilevel"/>
    <w:tmpl w:val="E982AB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72A43"/>
    <w:multiLevelType w:val="hybridMultilevel"/>
    <w:tmpl w:val="274C1C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BAD4876"/>
    <w:multiLevelType w:val="hybridMultilevel"/>
    <w:tmpl w:val="7D4C7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35543"/>
    <w:multiLevelType w:val="hybridMultilevel"/>
    <w:tmpl w:val="86804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4EF"/>
    <w:rsid w:val="00072614"/>
    <w:rsid w:val="000B1CC3"/>
    <w:rsid w:val="000B3F8E"/>
    <w:rsid w:val="000C6E83"/>
    <w:rsid w:val="000D7A1D"/>
    <w:rsid w:val="000F418C"/>
    <w:rsid w:val="0011518E"/>
    <w:rsid w:val="00136CE3"/>
    <w:rsid w:val="00193DE8"/>
    <w:rsid w:val="001A6E83"/>
    <w:rsid w:val="001B5CCA"/>
    <w:rsid w:val="00221C14"/>
    <w:rsid w:val="00242E2F"/>
    <w:rsid w:val="002B4FBA"/>
    <w:rsid w:val="002B6E93"/>
    <w:rsid w:val="003222C2"/>
    <w:rsid w:val="00367D95"/>
    <w:rsid w:val="00404A75"/>
    <w:rsid w:val="004E47EF"/>
    <w:rsid w:val="0051262A"/>
    <w:rsid w:val="005634EE"/>
    <w:rsid w:val="00596520"/>
    <w:rsid w:val="006107C8"/>
    <w:rsid w:val="00635DE4"/>
    <w:rsid w:val="00684894"/>
    <w:rsid w:val="006C74C2"/>
    <w:rsid w:val="007756BC"/>
    <w:rsid w:val="007D697F"/>
    <w:rsid w:val="008562AA"/>
    <w:rsid w:val="00856627"/>
    <w:rsid w:val="008B2EB3"/>
    <w:rsid w:val="00970F57"/>
    <w:rsid w:val="009863B7"/>
    <w:rsid w:val="009D0423"/>
    <w:rsid w:val="009D0B8F"/>
    <w:rsid w:val="009E76A7"/>
    <w:rsid w:val="00A65629"/>
    <w:rsid w:val="00A80F06"/>
    <w:rsid w:val="00AB1803"/>
    <w:rsid w:val="00B037D1"/>
    <w:rsid w:val="00BF4416"/>
    <w:rsid w:val="00C07C64"/>
    <w:rsid w:val="00C61649"/>
    <w:rsid w:val="00C75945"/>
    <w:rsid w:val="00D62E1F"/>
    <w:rsid w:val="00DE38B9"/>
    <w:rsid w:val="00DF0D51"/>
    <w:rsid w:val="00E20644"/>
    <w:rsid w:val="00E674E8"/>
    <w:rsid w:val="00F56262"/>
    <w:rsid w:val="00FB650F"/>
    <w:rsid w:val="00FF225E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4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3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3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B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4A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8BA4A-3F13-4308-972E-7AC3BC30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Konto Microsoft</cp:lastModifiedBy>
  <cp:revision>3</cp:revision>
  <cp:lastPrinted>2021-12-14T10:42:00Z</cp:lastPrinted>
  <dcterms:created xsi:type="dcterms:W3CDTF">2021-12-23T09:51:00Z</dcterms:created>
  <dcterms:modified xsi:type="dcterms:W3CDTF">2021-12-23T09:55:00Z</dcterms:modified>
</cp:coreProperties>
</file>